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5D" w:rsidRDefault="0033575D" w:rsidP="0033575D">
      <w:pPr>
        <w:rPr>
          <w:rFonts w:ascii="Arial" w:hAnsi="Arial" w:cs="Arial"/>
          <w:b/>
          <w:sz w:val="24"/>
          <w:szCs w:val="24"/>
        </w:rPr>
      </w:pPr>
      <w:r w:rsidRPr="00CF15A9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1702435" cy="64770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F7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0BAC3F9A" wp14:editId="6A10AFD0">
            <wp:simplePos x="0" y="0"/>
            <wp:positionH relativeFrom="column">
              <wp:posOffset>1934845</wp:posOffset>
            </wp:positionH>
            <wp:positionV relativeFrom="paragraph">
              <wp:posOffset>38100</wp:posOffset>
            </wp:positionV>
            <wp:extent cx="830580" cy="1022128"/>
            <wp:effectExtent l="0" t="0" r="7620" b="6985"/>
            <wp:wrapSquare wrapText="bothSides"/>
            <wp:docPr id="9" name="Slika 9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1" t="19069" r="19540" b="20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22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F7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1D35B999" wp14:editId="311DDFCD">
            <wp:simplePos x="0" y="0"/>
            <wp:positionH relativeFrom="margin">
              <wp:posOffset>4594860</wp:posOffset>
            </wp:positionH>
            <wp:positionV relativeFrom="paragraph">
              <wp:posOffset>0</wp:posOffset>
            </wp:positionV>
            <wp:extent cx="1851660" cy="897300"/>
            <wp:effectExtent l="0" t="0" r="0" b="0"/>
            <wp:wrapThrough wrapText="bothSides">
              <wp:wrapPolygon edited="0">
                <wp:start x="0" y="0"/>
                <wp:lineTo x="0" y="21096"/>
                <wp:lineTo x="21333" y="21096"/>
                <wp:lineTo x="21333" y="0"/>
                <wp:lineTo x="0" y="0"/>
              </wp:wrapPolygon>
            </wp:wrapThrough>
            <wp:docPr id="7" name="Slika 7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8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75D" w:rsidRDefault="0033575D" w:rsidP="0033575D">
      <w:pPr>
        <w:jc w:val="center"/>
        <w:rPr>
          <w:rFonts w:ascii="Arial" w:hAnsi="Arial" w:cs="Arial"/>
          <w:sz w:val="28"/>
          <w:szCs w:val="28"/>
        </w:rPr>
      </w:pPr>
      <w:r w:rsidRPr="006A4F73"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4962E7D2" wp14:editId="726444B1">
            <wp:simplePos x="0" y="0"/>
            <wp:positionH relativeFrom="margin">
              <wp:posOffset>3123565</wp:posOffset>
            </wp:positionH>
            <wp:positionV relativeFrom="paragraph">
              <wp:posOffset>5715</wp:posOffset>
            </wp:positionV>
            <wp:extent cx="1653540" cy="266065"/>
            <wp:effectExtent l="0" t="0" r="3810" b="635"/>
            <wp:wrapSquare wrapText="bothSides"/>
            <wp:docPr id="6" name="Slika 6" descr="D:\TŠC\ministr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ŠC\ministrst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75D" w:rsidRDefault="0033575D" w:rsidP="0033575D">
      <w:pPr>
        <w:jc w:val="center"/>
        <w:rPr>
          <w:rFonts w:ascii="Arial" w:hAnsi="Arial" w:cs="Arial"/>
          <w:sz w:val="28"/>
          <w:szCs w:val="28"/>
        </w:rPr>
      </w:pPr>
    </w:p>
    <w:p w:rsidR="0033575D" w:rsidRDefault="0033575D" w:rsidP="0033575D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>
        <w:rPr>
          <w:rFonts w:ascii="Arial" w:hAnsi="Arial" w:cs="Arial"/>
          <w:b/>
          <w:color w:val="C45911" w:themeColor="accent2" w:themeShade="BF"/>
          <w:sz w:val="28"/>
          <w:szCs w:val="28"/>
        </w:rPr>
        <w:t>STROJNIŠTVO, AVTOSTROKA in MEHATRONIKA</w:t>
      </w:r>
    </w:p>
    <w:p w:rsidR="00140125" w:rsidRDefault="0033575D" w:rsidP="0033575D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 w:rsidRPr="0033575D">
        <w:rPr>
          <w:rFonts w:ascii="Arial" w:hAnsi="Arial" w:cs="Arial"/>
          <w:b/>
          <w:color w:val="C45911" w:themeColor="accent2" w:themeShade="BF"/>
          <w:sz w:val="28"/>
          <w:szCs w:val="28"/>
        </w:rPr>
        <w:t>V okviru projekta ATENA- Promocija, animacija in učna pomoč vas vabimo, da nas obiščete na eni od stojnic na KARIERNEM SEJMU v hotelu City v Mariboru.</w:t>
      </w:r>
    </w:p>
    <w:p w:rsidR="0033575D" w:rsidRPr="0033575D" w:rsidRDefault="0033575D" w:rsidP="0033575D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>
        <w:rPr>
          <w:rFonts w:ascii="Arial" w:hAnsi="Arial" w:cs="Arial"/>
          <w:b/>
          <w:color w:val="C45911" w:themeColor="accent2" w:themeShade="BF"/>
          <w:sz w:val="28"/>
          <w:szCs w:val="28"/>
        </w:rPr>
        <w:t>Predstavili vam bomo programe izobraževanja odraslih in brezplačna usposabljanja v okviru projektov, kateri partnerji smo.</w:t>
      </w:r>
    </w:p>
    <w:p w:rsidR="0033575D" w:rsidRDefault="0033575D">
      <w:r w:rsidRPr="0033575D">
        <w:rPr>
          <w:noProof/>
          <w:lang w:eastAsia="sl-SI"/>
        </w:rPr>
        <w:drawing>
          <wp:inline distT="0" distB="0" distL="0" distR="0">
            <wp:extent cx="5760720" cy="3456432"/>
            <wp:effectExtent l="0" t="0" r="0" b="0"/>
            <wp:docPr id="1" name="Slika 1" descr="D:\Users\Admin\AppData\Local\Microsoft\Windows\INetCache\Content.Outlook\M4LIK1HE\ks-mb-128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AppData\Local\Microsoft\Windows\INetCache\Content.Outlook\M4LIK1HE\ks-mb-1280x7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5D" w:rsidRPr="0033575D" w:rsidRDefault="0033575D">
      <w:pPr>
        <w:rPr>
          <w:rFonts w:ascii="Arial" w:hAnsi="Arial" w:cs="Arial"/>
          <w:color w:val="C45911" w:themeColor="accent2" w:themeShade="BF"/>
          <w:sz w:val="24"/>
          <w:szCs w:val="24"/>
        </w:rPr>
      </w:pPr>
    </w:p>
    <w:p w:rsidR="0033575D" w:rsidRPr="0033575D" w:rsidRDefault="0033575D">
      <w:pPr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9" w:history="1">
        <w:r w:rsidRPr="0033575D">
          <w:rPr>
            <w:rStyle w:val="Hiperpovezava"/>
            <w:rFonts w:ascii="Arial" w:hAnsi="Arial" w:cs="Arial"/>
            <w:color w:val="C45911" w:themeColor="accent2" w:themeShade="BF"/>
            <w:sz w:val="24"/>
            <w:szCs w:val="24"/>
          </w:rPr>
          <w:t>http://kariernisejem.com/karierni-sejem-maribor-2019/</w:t>
        </w:r>
      </w:hyperlink>
    </w:p>
    <w:p w:rsidR="0033575D" w:rsidRPr="0033575D" w:rsidRDefault="0033575D">
      <w:pPr>
        <w:rPr>
          <w:rFonts w:ascii="Arial" w:hAnsi="Arial" w:cs="Arial"/>
          <w:color w:val="C45911" w:themeColor="accent2" w:themeShade="BF"/>
          <w:sz w:val="24"/>
          <w:szCs w:val="24"/>
        </w:rPr>
      </w:pPr>
      <w:hyperlink r:id="rId10" w:history="1">
        <w:r w:rsidRPr="0033575D">
          <w:rPr>
            <w:rStyle w:val="Hiperpovezava"/>
            <w:rFonts w:ascii="Arial" w:hAnsi="Arial" w:cs="Arial"/>
            <w:color w:val="C45911" w:themeColor="accent2" w:themeShade="BF"/>
            <w:sz w:val="24"/>
            <w:szCs w:val="24"/>
          </w:rPr>
          <w:t>http://kariernisejem.com/tehniski-solski-ce</w:t>
        </w:r>
        <w:bookmarkStart w:id="0" w:name="_GoBack"/>
        <w:bookmarkEnd w:id="0"/>
        <w:r w:rsidRPr="0033575D">
          <w:rPr>
            <w:rStyle w:val="Hiperpovezava"/>
            <w:rFonts w:ascii="Arial" w:hAnsi="Arial" w:cs="Arial"/>
            <w:color w:val="C45911" w:themeColor="accent2" w:themeShade="BF"/>
            <w:sz w:val="24"/>
            <w:szCs w:val="24"/>
          </w:rPr>
          <w:t>nter-maribor/</w:t>
        </w:r>
      </w:hyperlink>
    </w:p>
    <w:sectPr w:rsidR="0033575D" w:rsidRPr="0033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5D"/>
    <w:rsid w:val="00140125"/>
    <w:rsid w:val="0033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B01D"/>
  <w15:chartTrackingRefBased/>
  <w15:docId w15:val="{DBE8A840-6C47-4791-94F8-68A48B56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3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kariernisejem.com/tehniski-solski-center-maribor/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kariernisejem.com/karierni-sejem-maribor-2019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Kodrin</dc:creator>
  <cp:keywords/>
  <dc:description/>
  <cp:lastModifiedBy>Metka Kodrin</cp:lastModifiedBy>
  <cp:revision>1</cp:revision>
  <dcterms:created xsi:type="dcterms:W3CDTF">2019-05-11T09:38:00Z</dcterms:created>
  <dcterms:modified xsi:type="dcterms:W3CDTF">2019-05-11T09:48:00Z</dcterms:modified>
</cp:coreProperties>
</file>