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21" w:rsidRPr="008D34F3" w:rsidRDefault="003E6721" w:rsidP="003E6721">
      <w:pPr>
        <w:jc w:val="center"/>
        <w:rPr>
          <w:rFonts w:ascii="Times New Roman" w:hAnsi="Times New Roman" w:cs="Times New Roman"/>
          <w:sz w:val="24"/>
          <w:szCs w:val="24"/>
        </w:rPr>
      </w:pPr>
      <w:r w:rsidRPr="008D34F3">
        <w:rPr>
          <w:rFonts w:ascii="Times New Roman" w:hAnsi="Times New Roman" w:cs="Times New Roman"/>
          <w:sz w:val="24"/>
          <w:szCs w:val="24"/>
        </w:rPr>
        <w:t>POGODBA</w:t>
      </w:r>
    </w:p>
    <w:p w:rsidR="003E6721" w:rsidRPr="008D34F3" w:rsidRDefault="003E6721" w:rsidP="003E6721">
      <w:pPr>
        <w:jc w:val="center"/>
        <w:rPr>
          <w:rFonts w:ascii="Times New Roman" w:hAnsi="Times New Roman" w:cs="Times New Roman"/>
          <w:sz w:val="24"/>
          <w:szCs w:val="24"/>
        </w:rPr>
      </w:pPr>
      <w:r w:rsidRPr="008D34F3">
        <w:rPr>
          <w:rFonts w:ascii="Times New Roman" w:hAnsi="Times New Roman" w:cs="Times New Roman"/>
          <w:sz w:val="24"/>
          <w:szCs w:val="24"/>
        </w:rPr>
        <w:t>o spremembi delodajalca</w:t>
      </w:r>
    </w:p>
    <w:p w:rsidR="003E6721" w:rsidRPr="008D34F3" w:rsidRDefault="003E6721" w:rsidP="003E6721">
      <w:pPr>
        <w:rPr>
          <w:rFonts w:ascii="Times New Roman" w:hAnsi="Times New Roman" w:cs="Times New Roman"/>
          <w:sz w:val="24"/>
          <w:szCs w:val="24"/>
        </w:rPr>
      </w:pPr>
      <w:r w:rsidRPr="008D34F3">
        <w:rPr>
          <w:rFonts w:ascii="Times New Roman" w:hAnsi="Times New Roman" w:cs="Times New Roman"/>
          <w:sz w:val="24"/>
          <w:szCs w:val="24"/>
        </w:rPr>
        <w:t xml:space="preserve">ki jo skleneta in dogovorita: </w:t>
      </w:r>
    </w:p>
    <w:p w:rsidR="003E6721" w:rsidRPr="008D34F3" w:rsidRDefault="003E6721" w:rsidP="003E6721">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TEHNIŠKI </w:t>
      </w:r>
      <w:r w:rsidRPr="008D34F3">
        <w:rPr>
          <w:rFonts w:ascii="Times New Roman" w:hAnsi="Times New Roman" w:cs="Times New Roman"/>
          <w:sz w:val="24"/>
          <w:szCs w:val="24"/>
        </w:rPr>
        <w:t>ŠOLSKI CE</w:t>
      </w:r>
      <w:r>
        <w:rPr>
          <w:rFonts w:ascii="Times New Roman" w:hAnsi="Times New Roman" w:cs="Times New Roman"/>
          <w:sz w:val="24"/>
          <w:szCs w:val="24"/>
        </w:rPr>
        <w:t>NTER MARIBOR</w:t>
      </w:r>
      <w:r w:rsidRPr="008D34F3">
        <w:rPr>
          <w:rFonts w:ascii="Times New Roman" w:hAnsi="Times New Roman" w:cs="Times New Roman"/>
          <w:sz w:val="24"/>
          <w:szCs w:val="24"/>
        </w:rPr>
        <w:t xml:space="preserve">, Zolajeva 12, 2000 Maribor, </w:t>
      </w:r>
      <w:r>
        <w:rPr>
          <w:rFonts w:ascii="Times New Roman" w:hAnsi="Times New Roman" w:cs="Times New Roman"/>
          <w:sz w:val="24"/>
          <w:szCs w:val="24"/>
        </w:rPr>
        <w:t>ki ga</w:t>
      </w:r>
      <w:r w:rsidRPr="008D34F3">
        <w:rPr>
          <w:rFonts w:ascii="Times New Roman" w:hAnsi="Times New Roman" w:cs="Times New Roman"/>
          <w:sz w:val="24"/>
          <w:szCs w:val="24"/>
        </w:rPr>
        <w:t xml:space="preserve"> zastopa dire</w:t>
      </w:r>
      <w:r>
        <w:rPr>
          <w:rFonts w:ascii="Times New Roman" w:hAnsi="Times New Roman" w:cs="Times New Roman"/>
          <w:sz w:val="24"/>
          <w:szCs w:val="24"/>
        </w:rPr>
        <w:t>ktor</w:t>
      </w:r>
      <w:r w:rsidRPr="008D34F3">
        <w:rPr>
          <w:rFonts w:ascii="Times New Roman" w:hAnsi="Times New Roman" w:cs="Times New Roman"/>
          <w:sz w:val="24"/>
          <w:szCs w:val="24"/>
        </w:rPr>
        <w:t xml:space="preserve"> </w:t>
      </w:r>
      <w:r>
        <w:rPr>
          <w:rFonts w:ascii="Times New Roman" w:hAnsi="Times New Roman" w:cs="Times New Roman"/>
          <w:sz w:val="24"/>
          <w:szCs w:val="24"/>
        </w:rPr>
        <w:t>Darko Kukovec</w:t>
      </w:r>
      <w:r w:rsidRPr="008D34F3">
        <w:rPr>
          <w:rFonts w:ascii="Times New Roman" w:hAnsi="Times New Roman" w:cs="Times New Roman"/>
          <w:sz w:val="24"/>
          <w:szCs w:val="24"/>
        </w:rPr>
        <w:t>, (</w:t>
      </w:r>
      <w:r w:rsidR="002317FE">
        <w:rPr>
          <w:rFonts w:ascii="Times New Roman" w:hAnsi="Times New Roman" w:cs="Times New Roman"/>
          <w:sz w:val="24"/>
          <w:szCs w:val="24"/>
        </w:rPr>
        <w:t>v nadaljnjem besedilu: prenosnik</w:t>
      </w:r>
      <w:r w:rsidRPr="008D34F3">
        <w:rPr>
          <w:rFonts w:ascii="Times New Roman" w:hAnsi="Times New Roman" w:cs="Times New Roman"/>
          <w:sz w:val="24"/>
          <w:szCs w:val="24"/>
        </w:rPr>
        <w:t xml:space="preserve">) </w:t>
      </w:r>
    </w:p>
    <w:p w:rsidR="003E6721" w:rsidRPr="008D34F3" w:rsidRDefault="003E6721" w:rsidP="003E6721">
      <w:pPr>
        <w:ind w:firstLine="360"/>
        <w:rPr>
          <w:rFonts w:ascii="Times New Roman" w:hAnsi="Times New Roman" w:cs="Times New Roman"/>
          <w:sz w:val="24"/>
          <w:szCs w:val="24"/>
        </w:rPr>
      </w:pPr>
      <w:r w:rsidRPr="008D34F3">
        <w:rPr>
          <w:rFonts w:ascii="Times New Roman" w:hAnsi="Times New Roman" w:cs="Times New Roman"/>
          <w:sz w:val="24"/>
          <w:szCs w:val="24"/>
        </w:rPr>
        <w:t xml:space="preserve">Davčna številka: </w:t>
      </w:r>
      <w:r>
        <w:rPr>
          <w:rFonts w:ascii="Times New Roman" w:hAnsi="Times New Roman" w:cs="Times New Roman"/>
          <w:sz w:val="24"/>
          <w:szCs w:val="24"/>
        </w:rPr>
        <w:t>95675680</w:t>
      </w:r>
      <w:r w:rsidRPr="008D34F3">
        <w:rPr>
          <w:rFonts w:ascii="Times New Roman" w:hAnsi="Times New Roman" w:cs="Times New Roman"/>
          <w:sz w:val="24"/>
          <w:szCs w:val="24"/>
        </w:rPr>
        <w:t xml:space="preserve"> </w:t>
      </w:r>
    </w:p>
    <w:p w:rsidR="003E6721" w:rsidRPr="008D34F3" w:rsidRDefault="002A124F" w:rsidP="003E6721">
      <w:pPr>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3E6721" w:rsidRPr="008D34F3">
        <w:rPr>
          <w:rFonts w:ascii="Times New Roman" w:hAnsi="Times New Roman" w:cs="Times New Roman"/>
          <w:sz w:val="24"/>
          <w:szCs w:val="24"/>
        </w:rPr>
        <w:t xml:space="preserve">(v nadaljnjem besedilu: prevzemnik) </w:t>
      </w:r>
    </w:p>
    <w:p w:rsidR="003E6721" w:rsidRPr="008D34F3" w:rsidRDefault="003E6721" w:rsidP="003E6721">
      <w:pPr>
        <w:rPr>
          <w:rFonts w:ascii="Times New Roman" w:hAnsi="Times New Roman" w:cs="Times New Roman"/>
          <w:sz w:val="24"/>
          <w:szCs w:val="24"/>
        </w:rPr>
      </w:pPr>
      <w:r w:rsidRPr="008D34F3">
        <w:rPr>
          <w:rFonts w:ascii="Times New Roman" w:hAnsi="Times New Roman" w:cs="Times New Roman"/>
          <w:sz w:val="24"/>
          <w:szCs w:val="24"/>
        </w:rPr>
        <w:t xml:space="preserve">Davčna številka: </w:t>
      </w:r>
      <w:r w:rsidR="002A124F">
        <w:rPr>
          <w:rFonts w:ascii="Times New Roman" w:hAnsi="Times New Roman" w:cs="Times New Roman"/>
          <w:sz w:val="24"/>
          <w:szCs w:val="24"/>
        </w:rPr>
        <w:t>_________________</w:t>
      </w:r>
    </w:p>
    <w:p w:rsidR="003E6721" w:rsidRDefault="003E6721" w:rsidP="003E6721">
      <w:pPr>
        <w:rPr>
          <w:rFonts w:ascii="Times New Roman" w:hAnsi="Times New Roman" w:cs="Times New Roman"/>
          <w:sz w:val="24"/>
          <w:szCs w:val="24"/>
        </w:rPr>
      </w:pPr>
      <w:r w:rsidRPr="008D34F3">
        <w:rPr>
          <w:rFonts w:ascii="Times New Roman" w:hAnsi="Times New Roman" w:cs="Times New Roman"/>
          <w:sz w:val="24"/>
          <w:szCs w:val="24"/>
        </w:rPr>
        <w:t xml:space="preserve">kot sledi: </w:t>
      </w:r>
    </w:p>
    <w:p w:rsidR="003E6721" w:rsidRPr="008D34F3" w:rsidRDefault="003E6721" w:rsidP="003E6721">
      <w:pPr>
        <w:rPr>
          <w:rFonts w:ascii="Times New Roman" w:hAnsi="Times New Roman" w:cs="Times New Roman"/>
          <w:sz w:val="24"/>
          <w:szCs w:val="24"/>
        </w:rPr>
      </w:pPr>
    </w:p>
    <w:p w:rsidR="00A55F5F" w:rsidRPr="00A55F5F" w:rsidRDefault="003E6721" w:rsidP="00A55F5F">
      <w:pPr>
        <w:pStyle w:val="Odstavekseznama"/>
        <w:numPr>
          <w:ilvl w:val="0"/>
          <w:numId w:val="3"/>
        </w:numPr>
        <w:jc w:val="center"/>
        <w:rPr>
          <w:rFonts w:ascii="Times New Roman" w:hAnsi="Times New Roman" w:cs="Times New Roman"/>
          <w:sz w:val="24"/>
          <w:szCs w:val="24"/>
        </w:rPr>
      </w:pPr>
      <w:r w:rsidRPr="00A55F5F">
        <w:rPr>
          <w:rFonts w:ascii="Times New Roman" w:hAnsi="Times New Roman" w:cs="Times New Roman"/>
          <w:sz w:val="24"/>
          <w:szCs w:val="24"/>
        </w:rPr>
        <w:t>čle</w:t>
      </w:r>
      <w:r w:rsidR="00A55F5F" w:rsidRPr="00A55F5F">
        <w:rPr>
          <w:rFonts w:ascii="Times New Roman" w:hAnsi="Times New Roman" w:cs="Times New Roman"/>
          <w:sz w:val="24"/>
          <w:szCs w:val="24"/>
        </w:rPr>
        <w:t>n</w:t>
      </w:r>
    </w:p>
    <w:p w:rsidR="002317FE" w:rsidRPr="002317FE" w:rsidRDefault="002317FE" w:rsidP="002317FE">
      <w:pPr>
        <w:pStyle w:val="Slog"/>
        <w:shd w:val="clear" w:color="auto" w:fill="FEFFFF"/>
        <w:rPr>
          <w:rFonts w:ascii="Times New Roman" w:hAnsi="Times New Roman" w:cs="Times New Roman"/>
        </w:rPr>
      </w:pPr>
      <w:r w:rsidRPr="002317FE">
        <w:rPr>
          <w:rFonts w:ascii="Times New Roman" w:hAnsi="Times New Roman" w:cs="Times New Roman"/>
        </w:rPr>
        <w:t xml:space="preserve">Izbrani ponudnik bo  zaposlil </w:t>
      </w:r>
      <w:r w:rsidRPr="002317FE">
        <w:rPr>
          <w:rFonts w:ascii="Times New Roman" w:hAnsi="Times New Roman" w:cs="Times New Roman"/>
          <w:bCs/>
        </w:rPr>
        <w:t xml:space="preserve">tri (3) </w:t>
      </w:r>
      <w:r w:rsidRPr="002317FE">
        <w:rPr>
          <w:rFonts w:ascii="Times New Roman" w:hAnsi="Times New Roman" w:cs="Times New Roman"/>
        </w:rPr>
        <w:t>delavke</w:t>
      </w:r>
      <w:r>
        <w:rPr>
          <w:rFonts w:ascii="Times New Roman" w:hAnsi="Times New Roman" w:cs="Times New Roman"/>
        </w:rPr>
        <w:t xml:space="preserve"> navedene v XI. točki razpisa</w:t>
      </w:r>
      <w:r w:rsidRPr="002317FE">
        <w:rPr>
          <w:rFonts w:ascii="Times New Roman" w:hAnsi="Times New Roman" w:cs="Times New Roman"/>
        </w:rPr>
        <w:t xml:space="preserve">, za čas trajanja pogodbe o opravljanju storitev. </w:t>
      </w:r>
    </w:p>
    <w:p w:rsidR="0097779A" w:rsidRDefault="0097779A" w:rsidP="002317FE">
      <w:pPr>
        <w:jc w:val="center"/>
        <w:rPr>
          <w:rFonts w:ascii="Times New Roman" w:hAnsi="Times New Roman" w:cs="Times New Roman"/>
          <w:sz w:val="24"/>
          <w:szCs w:val="24"/>
        </w:rPr>
      </w:pPr>
    </w:p>
    <w:p w:rsidR="003E6721" w:rsidRPr="008D34F3" w:rsidRDefault="003E6721" w:rsidP="002317FE">
      <w:pPr>
        <w:jc w:val="center"/>
        <w:rPr>
          <w:rFonts w:ascii="Times New Roman" w:hAnsi="Times New Roman" w:cs="Times New Roman"/>
          <w:sz w:val="24"/>
          <w:szCs w:val="24"/>
        </w:rPr>
      </w:pPr>
      <w:r w:rsidRPr="008D34F3">
        <w:rPr>
          <w:rFonts w:ascii="Times New Roman" w:hAnsi="Times New Roman" w:cs="Times New Roman"/>
          <w:sz w:val="24"/>
          <w:szCs w:val="24"/>
        </w:rPr>
        <w:t>2. člen</w:t>
      </w:r>
    </w:p>
    <w:p w:rsidR="009E4D4D" w:rsidRPr="006E3928" w:rsidRDefault="002317FE" w:rsidP="003E6721">
      <w:pPr>
        <w:rPr>
          <w:rFonts w:ascii="Times New Roman" w:hAnsi="Times New Roman" w:cs="Times New Roman"/>
          <w:b/>
          <w:bCs/>
          <w:color w:val="FF0000"/>
          <w:sz w:val="24"/>
          <w:szCs w:val="24"/>
        </w:rPr>
      </w:pPr>
      <w:r>
        <w:rPr>
          <w:rFonts w:ascii="Times New Roman" w:hAnsi="Times New Roman" w:cs="Times New Roman"/>
          <w:sz w:val="24"/>
          <w:szCs w:val="24"/>
        </w:rPr>
        <w:t>Prenosnik</w:t>
      </w:r>
      <w:r w:rsidR="003E6721" w:rsidRPr="008D34F3">
        <w:rPr>
          <w:rFonts w:ascii="Times New Roman" w:hAnsi="Times New Roman" w:cs="Times New Roman"/>
          <w:sz w:val="24"/>
          <w:szCs w:val="24"/>
        </w:rPr>
        <w:t xml:space="preserve"> in prevzemnik se medsebojno dogovorita, da prevzemnik prevzame tri </w:t>
      </w:r>
      <w:r w:rsidR="003E6721" w:rsidRPr="008D34F3">
        <w:rPr>
          <w:rFonts w:ascii="Times New Roman" w:hAnsi="Times New Roman" w:cs="Times New Roman"/>
          <w:sz w:val="24"/>
          <w:szCs w:val="24"/>
        </w:rPr>
        <w:br/>
        <w:t xml:space="preserve">delavke zaposlene za polni </w:t>
      </w:r>
      <w:r w:rsidR="00DA27EA">
        <w:rPr>
          <w:rFonts w:ascii="Times New Roman" w:hAnsi="Times New Roman" w:cs="Times New Roman"/>
          <w:sz w:val="24"/>
          <w:szCs w:val="24"/>
        </w:rPr>
        <w:t>delovni čas (40 ur/teden)</w:t>
      </w:r>
      <w:r w:rsidR="00A55F5F">
        <w:rPr>
          <w:rFonts w:ascii="Times New Roman" w:hAnsi="Times New Roman" w:cs="Times New Roman"/>
          <w:sz w:val="24"/>
          <w:szCs w:val="24"/>
        </w:rPr>
        <w:t xml:space="preserve"> </w:t>
      </w:r>
      <w:r w:rsidR="00A55F5F" w:rsidRPr="00E14FED">
        <w:rPr>
          <w:rFonts w:ascii="Times New Roman" w:hAnsi="Times New Roman" w:cs="Times New Roman"/>
          <w:b/>
          <w:bCs/>
          <w:color w:val="000000" w:themeColor="text1"/>
          <w:sz w:val="24"/>
          <w:szCs w:val="24"/>
        </w:rPr>
        <w:t>za nedoločen čas/določen čas</w:t>
      </w:r>
    </w:p>
    <w:p w:rsidR="003E6721" w:rsidRPr="008D34F3" w:rsidRDefault="003E6721" w:rsidP="003E6721">
      <w:pPr>
        <w:jc w:val="center"/>
        <w:rPr>
          <w:rFonts w:ascii="Times New Roman" w:hAnsi="Times New Roman" w:cs="Times New Roman"/>
          <w:sz w:val="24"/>
          <w:szCs w:val="24"/>
        </w:rPr>
      </w:pPr>
      <w:r w:rsidRPr="008D34F3">
        <w:rPr>
          <w:rFonts w:ascii="Times New Roman" w:hAnsi="Times New Roman" w:cs="Times New Roman"/>
          <w:sz w:val="24"/>
          <w:szCs w:val="24"/>
        </w:rPr>
        <w:t>3. člen</w:t>
      </w:r>
    </w:p>
    <w:p w:rsidR="003E6721" w:rsidRPr="000640A9" w:rsidRDefault="003E6721" w:rsidP="003E6721">
      <w:pPr>
        <w:rPr>
          <w:rFonts w:ascii="Times New Roman" w:hAnsi="Times New Roman" w:cs="Times New Roman"/>
          <w:color w:val="FF0000"/>
          <w:sz w:val="24"/>
          <w:szCs w:val="24"/>
        </w:rPr>
      </w:pPr>
      <w:r w:rsidRPr="008D34F3">
        <w:rPr>
          <w:rFonts w:ascii="Times New Roman" w:hAnsi="Times New Roman" w:cs="Times New Roman"/>
          <w:sz w:val="24"/>
          <w:szCs w:val="24"/>
        </w:rPr>
        <w:t>Strank</w:t>
      </w:r>
      <w:r>
        <w:rPr>
          <w:rFonts w:ascii="Times New Roman" w:hAnsi="Times New Roman" w:cs="Times New Roman"/>
          <w:sz w:val="24"/>
          <w:szCs w:val="24"/>
        </w:rPr>
        <w:t>i</w:t>
      </w:r>
      <w:r w:rsidRPr="008D34F3">
        <w:rPr>
          <w:rFonts w:ascii="Times New Roman" w:hAnsi="Times New Roman" w:cs="Times New Roman"/>
          <w:sz w:val="24"/>
          <w:szCs w:val="24"/>
        </w:rPr>
        <w:t xml:space="preserve"> s</w:t>
      </w:r>
      <w:r>
        <w:rPr>
          <w:rFonts w:ascii="Times New Roman" w:hAnsi="Times New Roman" w:cs="Times New Roman"/>
          <w:sz w:val="24"/>
          <w:szCs w:val="24"/>
        </w:rPr>
        <w:t>ta</w:t>
      </w:r>
      <w:r w:rsidRPr="008D34F3">
        <w:rPr>
          <w:rFonts w:ascii="Times New Roman" w:hAnsi="Times New Roman" w:cs="Times New Roman"/>
          <w:sz w:val="24"/>
          <w:szCs w:val="24"/>
        </w:rPr>
        <w:t xml:space="preserve"> soglasn</w:t>
      </w:r>
      <w:r>
        <w:rPr>
          <w:rFonts w:ascii="Times New Roman" w:hAnsi="Times New Roman" w:cs="Times New Roman"/>
          <w:sz w:val="24"/>
          <w:szCs w:val="24"/>
        </w:rPr>
        <w:t>i</w:t>
      </w:r>
      <w:r w:rsidRPr="008D34F3">
        <w:rPr>
          <w:rFonts w:ascii="Times New Roman" w:hAnsi="Times New Roman" w:cs="Times New Roman"/>
          <w:sz w:val="24"/>
          <w:szCs w:val="24"/>
        </w:rPr>
        <w:t xml:space="preserve">, da se v zvezi s to pogodbo uporabljajo določbe člena 75. Zakona o </w:t>
      </w:r>
      <w:r w:rsidRPr="008D34F3">
        <w:rPr>
          <w:rFonts w:ascii="Times New Roman" w:hAnsi="Times New Roman" w:cs="Times New Roman"/>
          <w:sz w:val="24"/>
          <w:szCs w:val="24"/>
        </w:rPr>
        <w:br/>
        <w:t>delovnih razmerjih</w:t>
      </w:r>
      <w:r w:rsidR="00A55F5F">
        <w:rPr>
          <w:rFonts w:ascii="Times New Roman" w:hAnsi="Times New Roman" w:cs="Times New Roman"/>
          <w:sz w:val="24"/>
          <w:szCs w:val="24"/>
        </w:rPr>
        <w:t xml:space="preserve"> </w:t>
      </w:r>
      <w:r w:rsidR="00A55F5F" w:rsidRPr="00E14FED">
        <w:rPr>
          <w:rFonts w:ascii="Times New Roman" w:hAnsi="Times New Roman" w:cs="Times New Roman"/>
          <w:bCs/>
          <w:color w:val="000000" w:themeColor="text1"/>
          <w:sz w:val="24"/>
          <w:szCs w:val="24"/>
        </w:rPr>
        <w:t>(ZDR-1)</w:t>
      </w:r>
      <w:r w:rsidRPr="00E14FED">
        <w:rPr>
          <w:rFonts w:ascii="Times New Roman" w:hAnsi="Times New Roman" w:cs="Times New Roman"/>
          <w:bCs/>
          <w:color w:val="000000" w:themeColor="text1"/>
          <w:sz w:val="24"/>
          <w:szCs w:val="24"/>
        </w:rPr>
        <w:t>,</w:t>
      </w:r>
      <w:r w:rsidRPr="00E14FED">
        <w:rPr>
          <w:rFonts w:ascii="Times New Roman" w:hAnsi="Times New Roman" w:cs="Times New Roman"/>
          <w:color w:val="000000" w:themeColor="text1"/>
          <w:sz w:val="24"/>
          <w:szCs w:val="24"/>
        </w:rPr>
        <w:t xml:space="preserve"> </w:t>
      </w:r>
      <w:r w:rsidRPr="008D34F3">
        <w:rPr>
          <w:rFonts w:ascii="Times New Roman" w:hAnsi="Times New Roman" w:cs="Times New Roman"/>
          <w:sz w:val="24"/>
          <w:szCs w:val="24"/>
        </w:rPr>
        <w:t>kar pomeni</w:t>
      </w:r>
      <w:r>
        <w:rPr>
          <w:rFonts w:ascii="Times New Roman" w:hAnsi="Times New Roman" w:cs="Times New Roman"/>
          <w:sz w:val="24"/>
          <w:szCs w:val="24"/>
        </w:rPr>
        <w:t>:</w:t>
      </w:r>
    </w:p>
    <w:p w:rsidR="004801EF" w:rsidRDefault="004801EF" w:rsidP="004801EF">
      <w:pPr>
        <w:pStyle w:val="odstavek"/>
        <w:numPr>
          <w:ilvl w:val="0"/>
          <w:numId w:val="2"/>
        </w:numPr>
        <w:spacing w:before="240" w:beforeAutospacing="0" w:after="0" w:afterAutospacing="0"/>
        <w:jc w:val="both"/>
        <w:rPr>
          <w:rFonts w:ascii="&amp;quot" w:hAnsi="&amp;quot"/>
          <w:color w:val="000000"/>
          <w:sz w:val="22"/>
          <w:szCs w:val="22"/>
        </w:rPr>
      </w:pPr>
      <w:r>
        <w:rPr>
          <w:rFonts w:ascii="&amp;quot" w:hAnsi="&amp;quot"/>
          <w:color w:val="000000"/>
          <w:sz w:val="22"/>
          <w:szCs w:val="22"/>
          <w:lang w:val="x-none"/>
        </w:rPr>
        <w:t xml:space="preserve">Pravice in obveznosti iz kolektivne pogodbe, ki je zavezovala delodajalca prenosnika, mora delodajalec prevzemnik </w:t>
      </w:r>
      <w:bookmarkStart w:id="0" w:name="_GoBack"/>
      <w:bookmarkEnd w:id="0"/>
      <w:r>
        <w:rPr>
          <w:rFonts w:ascii="&amp;quot" w:hAnsi="&amp;quot"/>
          <w:color w:val="000000"/>
          <w:sz w:val="22"/>
          <w:szCs w:val="22"/>
          <w:lang w:val="x-none"/>
        </w:rPr>
        <w:t>zagotavljati delavcem najmanj eno leto, razen če kolektivna pogodba preneha veljati pred potekom enega leta ali če je pred potekom enega leta sklenjena nova kolektivna pogodba.</w:t>
      </w:r>
    </w:p>
    <w:p w:rsidR="004801EF" w:rsidRDefault="004801EF" w:rsidP="004801EF">
      <w:pPr>
        <w:pStyle w:val="odstavek"/>
        <w:numPr>
          <w:ilvl w:val="0"/>
          <w:numId w:val="2"/>
        </w:numPr>
        <w:spacing w:before="240" w:beforeAutospacing="0" w:after="0" w:afterAutospacing="0"/>
        <w:jc w:val="both"/>
        <w:rPr>
          <w:rFonts w:ascii="&amp;quot" w:hAnsi="&amp;quot"/>
          <w:color w:val="000000"/>
          <w:sz w:val="22"/>
          <w:szCs w:val="22"/>
        </w:rPr>
      </w:pPr>
      <w:r>
        <w:rPr>
          <w:rFonts w:ascii="&amp;quot" w:hAnsi="&amp;quot"/>
          <w:color w:val="000000"/>
          <w:sz w:val="22"/>
          <w:szCs w:val="22"/>
          <w:lang w:val="x-none"/>
        </w:rPr>
        <w:t>Če se pri delodajalcu prevzemniku iz objektivnih razlogov v dveh letih od datuma prenosa poslabšajo pravice iz pogodbe o zaposlitvi oziroma se bistveno spremenijo pogoji dela delavca pri prevzemniku in delavec zato odpove pogodbo o zaposlitvi, ima delavec enake pravice, kot če pogodbo o zaposlitvi odpove delodajalec iz poslovnih razlogov. Pri določanju odpovednega roka, pravice do odpravnine in vseh drugih pravic, ki so vezane na delovno dobo, se upošteva delovna doba delavca pri obeh delodajalcih.</w:t>
      </w:r>
    </w:p>
    <w:p w:rsidR="004801EF" w:rsidRDefault="004801EF" w:rsidP="004801EF">
      <w:pPr>
        <w:pStyle w:val="odstavek"/>
        <w:numPr>
          <w:ilvl w:val="0"/>
          <w:numId w:val="2"/>
        </w:numPr>
        <w:spacing w:before="240" w:beforeAutospacing="0" w:after="0" w:afterAutospacing="0"/>
        <w:jc w:val="both"/>
        <w:rPr>
          <w:rFonts w:ascii="&amp;quot" w:hAnsi="&amp;quot"/>
          <w:color w:val="000000"/>
          <w:sz w:val="22"/>
          <w:szCs w:val="22"/>
        </w:rPr>
      </w:pPr>
      <w:r>
        <w:rPr>
          <w:rFonts w:ascii="&amp;quot" w:hAnsi="&amp;quot"/>
          <w:color w:val="000000"/>
          <w:sz w:val="22"/>
          <w:szCs w:val="22"/>
          <w:lang w:val="x-none"/>
        </w:rPr>
        <w:t>Delodajalec prenosnik je skupaj z delodajalcem prevzemnikom solidarno odgovoren za terjatve delavcev, nastale do datuma prenosa, in za terjatve, nastale zaradi odpovedi po prejšnjem odstavku.</w:t>
      </w:r>
    </w:p>
    <w:p w:rsidR="003E6721" w:rsidRPr="003E6721" w:rsidRDefault="002A124F" w:rsidP="003E6721">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Č</w:t>
      </w:r>
      <w:r w:rsidR="003E6721" w:rsidRPr="003E6721">
        <w:rPr>
          <w:rFonts w:ascii="Times New Roman" w:hAnsi="Times New Roman" w:cs="Times New Roman"/>
          <w:sz w:val="24"/>
          <w:szCs w:val="24"/>
        </w:rPr>
        <w:t xml:space="preserve">e delavka odkloni prenos in dejansko opravljanje dela pri delodajalcu prevzemniku, </w:t>
      </w:r>
      <w:r w:rsidR="003E6721" w:rsidRPr="003E6721">
        <w:rPr>
          <w:rFonts w:ascii="Times New Roman" w:hAnsi="Times New Roman" w:cs="Times New Roman"/>
          <w:sz w:val="24"/>
          <w:szCs w:val="24"/>
        </w:rPr>
        <w:br/>
      </w:r>
      <w:r w:rsidR="00A55F5F">
        <w:rPr>
          <w:rFonts w:ascii="Times New Roman" w:hAnsi="Times New Roman" w:cs="Times New Roman"/>
          <w:sz w:val="24"/>
          <w:szCs w:val="24"/>
        </w:rPr>
        <w:t>ji</w:t>
      </w:r>
      <w:r w:rsidR="003E6721" w:rsidRPr="003E6721">
        <w:rPr>
          <w:rFonts w:ascii="Times New Roman" w:hAnsi="Times New Roman" w:cs="Times New Roman"/>
          <w:sz w:val="24"/>
          <w:szCs w:val="24"/>
        </w:rPr>
        <w:t xml:space="preserve"> lahko delodajalec prenosnik izredno odpove pogodbo o zaposlitvi. </w:t>
      </w:r>
    </w:p>
    <w:p w:rsidR="002317FE" w:rsidRDefault="002317FE" w:rsidP="003E6721">
      <w:pPr>
        <w:jc w:val="center"/>
        <w:rPr>
          <w:rFonts w:ascii="Times New Roman" w:hAnsi="Times New Roman" w:cs="Times New Roman"/>
          <w:sz w:val="24"/>
          <w:szCs w:val="24"/>
        </w:rPr>
      </w:pPr>
    </w:p>
    <w:p w:rsidR="002317FE" w:rsidRDefault="002317FE" w:rsidP="003E6721">
      <w:pPr>
        <w:jc w:val="center"/>
        <w:rPr>
          <w:rFonts w:ascii="Times New Roman" w:hAnsi="Times New Roman" w:cs="Times New Roman"/>
          <w:sz w:val="24"/>
          <w:szCs w:val="24"/>
        </w:rPr>
      </w:pPr>
    </w:p>
    <w:p w:rsidR="003E6721" w:rsidRPr="008D34F3" w:rsidRDefault="003E6721" w:rsidP="003E6721">
      <w:pPr>
        <w:jc w:val="center"/>
        <w:rPr>
          <w:rFonts w:ascii="Times New Roman" w:hAnsi="Times New Roman" w:cs="Times New Roman"/>
          <w:sz w:val="24"/>
          <w:szCs w:val="24"/>
        </w:rPr>
      </w:pPr>
      <w:r w:rsidRPr="008D34F3">
        <w:rPr>
          <w:rFonts w:ascii="Times New Roman" w:hAnsi="Times New Roman" w:cs="Times New Roman"/>
          <w:sz w:val="24"/>
          <w:szCs w:val="24"/>
        </w:rPr>
        <w:lastRenderedPageBreak/>
        <w:t>4. člen</w:t>
      </w:r>
    </w:p>
    <w:p w:rsidR="003E6721" w:rsidRDefault="003E6721" w:rsidP="003E6721">
      <w:pPr>
        <w:rPr>
          <w:rFonts w:ascii="Times New Roman" w:hAnsi="Times New Roman" w:cs="Times New Roman"/>
          <w:sz w:val="24"/>
          <w:szCs w:val="24"/>
        </w:rPr>
      </w:pPr>
      <w:r w:rsidRPr="008D34F3">
        <w:rPr>
          <w:rFonts w:ascii="Times New Roman" w:hAnsi="Times New Roman" w:cs="Times New Roman"/>
          <w:sz w:val="24"/>
          <w:szCs w:val="24"/>
        </w:rPr>
        <w:t xml:space="preserve">S prevzetimi delavkami bo delodajalec prevzemnik </w:t>
      </w:r>
      <w:r w:rsidR="0001332A">
        <w:rPr>
          <w:rFonts w:ascii="Times New Roman" w:hAnsi="Times New Roman" w:cs="Times New Roman"/>
          <w:sz w:val="24"/>
          <w:szCs w:val="24"/>
        </w:rPr>
        <w:t>sklenil</w:t>
      </w:r>
      <w:r w:rsidRPr="008D34F3">
        <w:rPr>
          <w:rFonts w:ascii="Times New Roman" w:hAnsi="Times New Roman" w:cs="Times New Roman"/>
          <w:sz w:val="24"/>
          <w:szCs w:val="24"/>
        </w:rPr>
        <w:t xml:space="preserve"> pogodbo o zaposlitvi</w:t>
      </w:r>
      <w:r>
        <w:rPr>
          <w:rFonts w:ascii="Times New Roman" w:hAnsi="Times New Roman" w:cs="Times New Roman"/>
          <w:sz w:val="24"/>
          <w:szCs w:val="24"/>
        </w:rPr>
        <w:t>.</w:t>
      </w:r>
      <w:r w:rsidRPr="008D34F3">
        <w:rPr>
          <w:rFonts w:ascii="Times New Roman" w:hAnsi="Times New Roman" w:cs="Times New Roman"/>
          <w:sz w:val="24"/>
          <w:szCs w:val="24"/>
        </w:rPr>
        <w:t xml:space="preserve"> </w:t>
      </w:r>
    </w:p>
    <w:p w:rsidR="003E6721" w:rsidRPr="00E14FED" w:rsidRDefault="003E6721" w:rsidP="003E6721">
      <w:pPr>
        <w:rPr>
          <w:rFonts w:ascii="Times New Roman" w:hAnsi="Times New Roman" w:cs="Times New Roman"/>
          <w:color w:val="000000" w:themeColor="text1"/>
          <w:sz w:val="24"/>
          <w:szCs w:val="24"/>
        </w:rPr>
      </w:pPr>
      <w:r w:rsidRPr="008D34F3">
        <w:rPr>
          <w:rFonts w:ascii="Times New Roman" w:hAnsi="Times New Roman" w:cs="Times New Roman"/>
          <w:sz w:val="24"/>
          <w:szCs w:val="24"/>
        </w:rPr>
        <w:t>Delodajalec prevzemnik se zavezuje, da bo delavkam zagotovljena delovno pravna kontinuiteta delovnega razmerja ter da bo delovno razmerje sklenjeno za nedoločen čas</w:t>
      </w:r>
      <w:r w:rsidR="00A55F5F">
        <w:rPr>
          <w:rFonts w:ascii="Times New Roman" w:hAnsi="Times New Roman" w:cs="Times New Roman"/>
          <w:sz w:val="24"/>
          <w:szCs w:val="24"/>
        </w:rPr>
        <w:t xml:space="preserve">, </w:t>
      </w:r>
      <w:r w:rsidR="00A55F5F" w:rsidRPr="00E14FED">
        <w:rPr>
          <w:rFonts w:ascii="Times New Roman" w:hAnsi="Times New Roman" w:cs="Times New Roman"/>
          <w:color w:val="000000" w:themeColor="text1"/>
          <w:sz w:val="24"/>
          <w:szCs w:val="24"/>
        </w:rPr>
        <w:t>za polni delovni čas</w:t>
      </w:r>
      <w:r w:rsidRPr="00E14FED">
        <w:rPr>
          <w:rFonts w:ascii="Times New Roman" w:hAnsi="Times New Roman" w:cs="Times New Roman"/>
          <w:color w:val="000000" w:themeColor="text1"/>
          <w:sz w:val="24"/>
          <w:szCs w:val="24"/>
        </w:rPr>
        <w:t xml:space="preserve">, kot ga imajo delavke v sedanjih pogodbah o zaposlitvi. </w:t>
      </w:r>
    </w:p>
    <w:p w:rsidR="003E6721" w:rsidRPr="008D34F3" w:rsidRDefault="003E6721" w:rsidP="003E6721">
      <w:pPr>
        <w:rPr>
          <w:rFonts w:ascii="Times New Roman" w:hAnsi="Times New Roman" w:cs="Times New Roman"/>
          <w:sz w:val="24"/>
          <w:szCs w:val="24"/>
        </w:rPr>
      </w:pPr>
      <w:r w:rsidRPr="008D34F3">
        <w:rPr>
          <w:rFonts w:ascii="Times New Roman" w:hAnsi="Times New Roman" w:cs="Times New Roman"/>
          <w:sz w:val="24"/>
          <w:szCs w:val="24"/>
        </w:rPr>
        <w:t>Delodajalec prevzemnik zagotavlja delavcem pravico do povračila stroškov za prevoz v viš</w:t>
      </w:r>
      <w:r w:rsidR="002D4A38">
        <w:rPr>
          <w:rFonts w:ascii="Times New Roman" w:hAnsi="Times New Roman" w:cs="Times New Roman"/>
          <w:sz w:val="24"/>
          <w:szCs w:val="24"/>
        </w:rPr>
        <w:t>ini kot je določeno</w:t>
      </w:r>
      <w:r w:rsidRPr="008D34F3">
        <w:rPr>
          <w:rFonts w:ascii="Times New Roman" w:hAnsi="Times New Roman" w:cs="Times New Roman"/>
          <w:sz w:val="24"/>
          <w:szCs w:val="24"/>
        </w:rPr>
        <w:t xml:space="preserve"> v splošnih aktih delodajalca prevzemnika. </w:t>
      </w:r>
    </w:p>
    <w:p w:rsidR="003E6721" w:rsidRDefault="003E6721" w:rsidP="003E6721">
      <w:pPr>
        <w:rPr>
          <w:rFonts w:ascii="Times New Roman" w:hAnsi="Times New Roman" w:cs="Times New Roman"/>
          <w:sz w:val="24"/>
          <w:szCs w:val="24"/>
        </w:rPr>
      </w:pPr>
      <w:r w:rsidRPr="008D34F3">
        <w:rPr>
          <w:rFonts w:ascii="Times New Roman" w:hAnsi="Times New Roman" w:cs="Times New Roman"/>
          <w:sz w:val="24"/>
          <w:szCs w:val="24"/>
        </w:rPr>
        <w:t xml:space="preserve">Delavke so upravičene do regresa za prehrane med delom v višini, ki jo določa kolektivna pogodba oz. drugi predpisi delodajalca prevzemnika. </w:t>
      </w:r>
    </w:p>
    <w:p w:rsidR="00741903" w:rsidRPr="008D34F3" w:rsidRDefault="00741903" w:rsidP="00741903">
      <w:pPr>
        <w:jc w:val="center"/>
        <w:rPr>
          <w:rFonts w:ascii="Times New Roman" w:hAnsi="Times New Roman" w:cs="Times New Roman"/>
          <w:sz w:val="24"/>
          <w:szCs w:val="24"/>
        </w:rPr>
      </w:pPr>
      <w:r w:rsidRPr="008D34F3">
        <w:rPr>
          <w:rFonts w:ascii="Times New Roman" w:hAnsi="Times New Roman" w:cs="Times New Roman"/>
          <w:sz w:val="24"/>
          <w:szCs w:val="24"/>
        </w:rPr>
        <w:t>6. člen</w:t>
      </w:r>
    </w:p>
    <w:p w:rsidR="00741903" w:rsidRPr="008D34F3" w:rsidRDefault="00741903" w:rsidP="00741903">
      <w:pPr>
        <w:rPr>
          <w:rFonts w:ascii="Times New Roman" w:hAnsi="Times New Roman" w:cs="Times New Roman"/>
          <w:sz w:val="24"/>
          <w:szCs w:val="24"/>
        </w:rPr>
      </w:pPr>
      <w:r w:rsidRPr="008D34F3">
        <w:rPr>
          <w:rFonts w:ascii="Times New Roman" w:hAnsi="Times New Roman" w:cs="Times New Roman"/>
          <w:sz w:val="24"/>
          <w:szCs w:val="24"/>
        </w:rPr>
        <w:t xml:space="preserve">V primeru prenehanja pogodbe iz kateregakoli razloga, katerekoli stranke se prevzete delavke </w:t>
      </w:r>
      <w:r w:rsidRPr="008D34F3">
        <w:rPr>
          <w:rFonts w:ascii="Times New Roman" w:hAnsi="Times New Roman" w:cs="Times New Roman"/>
          <w:sz w:val="24"/>
          <w:szCs w:val="24"/>
        </w:rPr>
        <w:br/>
        <w:t xml:space="preserve">vrnejo nazaj k delodajalcu prenosniku oziroma jih prevzame novi izvajalec storitev, kar zagotovi naročnik oz. prvi prenosnik. </w:t>
      </w:r>
    </w:p>
    <w:p w:rsidR="00741903" w:rsidRPr="008D34F3" w:rsidRDefault="00741903" w:rsidP="00741903">
      <w:pPr>
        <w:jc w:val="center"/>
        <w:rPr>
          <w:rFonts w:ascii="Times New Roman" w:hAnsi="Times New Roman" w:cs="Times New Roman"/>
          <w:sz w:val="24"/>
          <w:szCs w:val="24"/>
        </w:rPr>
      </w:pPr>
      <w:r w:rsidRPr="008D34F3">
        <w:rPr>
          <w:rFonts w:ascii="Times New Roman" w:hAnsi="Times New Roman" w:cs="Times New Roman"/>
          <w:sz w:val="24"/>
          <w:szCs w:val="24"/>
        </w:rPr>
        <w:t>7. člen</w:t>
      </w:r>
    </w:p>
    <w:p w:rsidR="00741903" w:rsidRPr="008D34F3" w:rsidRDefault="00741903" w:rsidP="00741903">
      <w:pPr>
        <w:rPr>
          <w:rFonts w:ascii="Times New Roman" w:hAnsi="Times New Roman" w:cs="Times New Roman"/>
          <w:sz w:val="24"/>
          <w:szCs w:val="24"/>
        </w:rPr>
      </w:pPr>
      <w:r w:rsidRPr="008D34F3">
        <w:rPr>
          <w:rFonts w:ascii="Times New Roman" w:hAnsi="Times New Roman" w:cs="Times New Roman"/>
          <w:sz w:val="24"/>
          <w:szCs w:val="24"/>
        </w:rPr>
        <w:t xml:space="preserve">Delavke bodo prejele novo pogodbo o zaposlitvi za nedoločen čas s strani delodajalca </w:t>
      </w:r>
      <w:r w:rsidRPr="008D34F3">
        <w:rPr>
          <w:rFonts w:ascii="Times New Roman" w:hAnsi="Times New Roman" w:cs="Times New Roman"/>
          <w:sz w:val="24"/>
          <w:szCs w:val="24"/>
        </w:rPr>
        <w:br/>
        <w:t xml:space="preserve">prevzemnika vsaj 3 dni prej, preden začnejo opravljati delo pri delodajalcu prevzemniku </w:t>
      </w:r>
      <w:r w:rsidRPr="008D34F3">
        <w:rPr>
          <w:rFonts w:ascii="Times New Roman" w:hAnsi="Times New Roman" w:cs="Times New Roman"/>
          <w:sz w:val="24"/>
          <w:szCs w:val="24"/>
        </w:rPr>
        <w:br/>
        <w:t>oziroma najkasneje do 28. avgusta 2</w:t>
      </w:r>
      <w:r w:rsidR="0097779A">
        <w:rPr>
          <w:rFonts w:ascii="Times New Roman" w:hAnsi="Times New Roman" w:cs="Times New Roman"/>
          <w:sz w:val="24"/>
          <w:szCs w:val="24"/>
        </w:rPr>
        <w:t>020</w:t>
      </w:r>
      <w:r w:rsidRPr="008D34F3">
        <w:rPr>
          <w:rFonts w:ascii="Times New Roman" w:hAnsi="Times New Roman" w:cs="Times New Roman"/>
          <w:sz w:val="24"/>
          <w:szCs w:val="24"/>
        </w:rPr>
        <w:t xml:space="preserve">. </w:t>
      </w:r>
    </w:p>
    <w:p w:rsidR="00741903" w:rsidRPr="008D34F3" w:rsidRDefault="00741903" w:rsidP="00741903">
      <w:pPr>
        <w:rPr>
          <w:rFonts w:ascii="Times New Roman" w:hAnsi="Times New Roman" w:cs="Times New Roman"/>
          <w:sz w:val="24"/>
          <w:szCs w:val="24"/>
        </w:rPr>
      </w:pPr>
      <w:r w:rsidRPr="008D34F3">
        <w:rPr>
          <w:rFonts w:ascii="Times New Roman" w:hAnsi="Times New Roman" w:cs="Times New Roman"/>
          <w:sz w:val="24"/>
          <w:szCs w:val="24"/>
        </w:rPr>
        <w:t xml:space="preserve">Delavkam je bil v branje predan čistopis te pogodbe, kar delavke potrjujejo s podpisom. </w:t>
      </w:r>
    </w:p>
    <w:p w:rsidR="00741903" w:rsidRPr="008D34F3" w:rsidRDefault="00741903" w:rsidP="00741903">
      <w:pPr>
        <w:jc w:val="center"/>
        <w:rPr>
          <w:rFonts w:ascii="Times New Roman" w:hAnsi="Times New Roman" w:cs="Times New Roman"/>
          <w:sz w:val="24"/>
          <w:szCs w:val="24"/>
        </w:rPr>
      </w:pPr>
      <w:r>
        <w:rPr>
          <w:rFonts w:ascii="Times New Roman" w:hAnsi="Times New Roman" w:cs="Times New Roman"/>
          <w:sz w:val="24"/>
          <w:szCs w:val="24"/>
        </w:rPr>
        <w:t>8</w:t>
      </w:r>
      <w:r w:rsidRPr="008D34F3">
        <w:rPr>
          <w:rFonts w:ascii="Times New Roman" w:hAnsi="Times New Roman" w:cs="Times New Roman"/>
          <w:sz w:val="24"/>
          <w:szCs w:val="24"/>
        </w:rPr>
        <w:t>. člen</w:t>
      </w:r>
    </w:p>
    <w:p w:rsidR="00741903" w:rsidRPr="008D34F3" w:rsidRDefault="00741903" w:rsidP="00741903">
      <w:pPr>
        <w:spacing w:after="0"/>
        <w:rPr>
          <w:rFonts w:ascii="Times New Roman" w:hAnsi="Times New Roman" w:cs="Times New Roman"/>
          <w:sz w:val="24"/>
          <w:szCs w:val="24"/>
        </w:rPr>
      </w:pPr>
      <w:r w:rsidRPr="008D34F3">
        <w:rPr>
          <w:rFonts w:ascii="Times New Roman" w:hAnsi="Times New Roman" w:cs="Times New Roman"/>
          <w:sz w:val="24"/>
          <w:szCs w:val="24"/>
        </w:rPr>
        <w:t>V primeru spora</w:t>
      </w:r>
      <w:r>
        <w:rPr>
          <w:rFonts w:ascii="Times New Roman" w:hAnsi="Times New Roman" w:cs="Times New Roman"/>
          <w:sz w:val="24"/>
          <w:szCs w:val="24"/>
        </w:rPr>
        <w:t xml:space="preserve"> </w:t>
      </w:r>
      <w:r w:rsidRPr="008D34F3">
        <w:rPr>
          <w:rFonts w:ascii="Times New Roman" w:hAnsi="Times New Roman" w:cs="Times New Roman"/>
          <w:sz w:val="24"/>
          <w:szCs w:val="24"/>
        </w:rPr>
        <w:t xml:space="preserve">je pristojno sodišče v Mariboru. </w:t>
      </w:r>
    </w:p>
    <w:p w:rsidR="00741903" w:rsidRPr="008D34F3" w:rsidRDefault="00741903" w:rsidP="00741903">
      <w:pPr>
        <w:rPr>
          <w:rFonts w:ascii="Times New Roman" w:hAnsi="Times New Roman" w:cs="Times New Roman"/>
          <w:sz w:val="24"/>
          <w:szCs w:val="24"/>
        </w:rPr>
      </w:pPr>
      <w:r w:rsidRPr="008D34F3">
        <w:rPr>
          <w:rFonts w:ascii="Times New Roman" w:hAnsi="Times New Roman" w:cs="Times New Roman"/>
          <w:sz w:val="24"/>
          <w:szCs w:val="24"/>
        </w:rPr>
        <w:t xml:space="preserve">Ta pogodba stopi v veljavo, ko jo podpišejo vse stranke. </w:t>
      </w:r>
    </w:p>
    <w:p w:rsidR="00741903" w:rsidRPr="008D34F3" w:rsidRDefault="00741903" w:rsidP="00741903">
      <w:pPr>
        <w:jc w:val="center"/>
        <w:rPr>
          <w:rFonts w:ascii="Times New Roman" w:hAnsi="Times New Roman" w:cs="Times New Roman"/>
          <w:sz w:val="24"/>
          <w:szCs w:val="24"/>
        </w:rPr>
      </w:pPr>
      <w:r>
        <w:rPr>
          <w:rFonts w:ascii="Times New Roman" w:hAnsi="Times New Roman" w:cs="Times New Roman"/>
          <w:sz w:val="24"/>
          <w:szCs w:val="24"/>
        </w:rPr>
        <w:t>9</w:t>
      </w:r>
      <w:r w:rsidRPr="008D34F3">
        <w:rPr>
          <w:rFonts w:ascii="Times New Roman" w:hAnsi="Times New Roman" w:cs="Times New Roman"/>
          <w:sz w:val="24"/>
          <w:szCs w:val="24"/>
        </w:rPr>
        <w:t>. člen</w:t>
      </w:r>
    </w:p>
    <w:p w:rsidR="00741903" w:rsidRDefault="00741903" w:rsidP="00741903">
      <w:pPr>
        <w:rPr>
          <w:rFonts w:ascii="Times New Roman" w:hAnsi="Times New Roman" w:cs="Times New Roman"/>
          <w:sz w:val="24"/>
          <w:szCs w:val="24"/>
        </w:rPr>
      </w:pPr>
      <w:r>
        <w:rPr>
          <w:rFonts w:ascii="Times New Roman" w:hAnsi="Times New Roman" w:cs="Times New Roman"/>
          <w:sz w:val="24"/>
          <w:szCs w:val="24"/>
        </w:rPr>
        <w:t>Pogodba je napisana v štirih</w:t>
      </w:r>
      <w:r w:rsidRPr="008D34F3">
        <w:rPr>
          <w:rFonts w:ascii="Times New Roman" w:hAnsi="Times New Roman" w:cs="Times New Roman"/>
          <w:sz w:val="24"/>
          <w:szCs w:val="24"/>
        </w:rPr>
        <w:t xml:space="preserve"> izvodih, vsaka stranka prejme en izvod. </w:t>
      </w:r>
    </w:p>
    <w:p w:rsidR="00E14FED" w:rsidRPr="008D34F3" w:rsidRDefault="00E14FED" w:rsidP="00741903">
      <w:pPr>
        <w:rPr>
          <w:rFonts w:ascii="Times New Roman" w:hAnsi="Times New Roman" w:cs="Times New Roman"/>
          <w:sz w:val="24"/>
          <w:szCs w:val="24"/>
        </w:rPr>
      </w:pPr>
    </w:p>
    <w:p w:rsidR="00741903" w:rsidRDefault="00741903" w:rsidP="00741903">
      <w:pPr>
        <w:pStyle w:val="Slog"/>
        <w:shd w:val="clear" w:color="auto" w:fill="FEFFFF"/>
        <w:spacing w:before="4" w:line="225" w:lineRule="exact"/>
        <w:ind w:left="423" w:right="70"/>
        <w:rPr>
          <w:rFonts w:ascii="Times New Roman" w:hAnsi="Times New Roman" w:cs="Times New Roman"/>
          <w:color w:val="000004"/>
        </w:rPr>
      </w:pPr>
      <w:r w:rsidRPr="000D4AF5">
        <w:rPr>
          <w:rFonts w:ascii="Times New Roman" w:hAnsi="Times New Roman" w:cs="Times New Roman"/>
          <w:color w:val="000004"/>
        </w:rPr>
        <w:t>Kraj in datum podpi</w:t>
      </w:r>
      <w:r w:rsidRPr="000D4AF5">
        <w:rPr>
          <w:rFonts w:ascii="Times New Roman" w:hAnsi="Times New Roman" w:cs="Times New Roman"/>
          <w:color w:val="19181C"/>
        </w:rPr>
        <w:t>s</w:t>
      </w:r>
      <w:r w:rsidRPr="000D4AF5">
        <w:rPr>
          <w:rFonts w:ascii="Times New Roman" w:hAnsi="Times New Roman" w:cs="Times New Roman"/>
          <w:color w:val="000004"/>
        </w:rPr>
        <w:t>a</w:t>
      </w:r>
      <w:r w:rsidRPr="000D4AF5">
        <w:rPr>
          <w:rFonts w:ascii="Times New Roman" w:hAnsi="Times New Roman" w:cs="Times New Roman"/>
          <w:color w:val="19181C"/>
        </w:rPr>
        <w:t xml:space="preserve">: </w:t>
      </w:r>
      <w:r>
        <w:rPr>
          <w:rFonts w:ascii="Times New Roman" w:hAnsi="Times New Roman" w:cs="Times New Roman"/>
          <w:color w:val="19181C"/>
        </w:rPr>
        <w:tab/>
      </w:r>
      <w:r>
        <w:rPr>
          <w:rFonts w:ascii="Times New Roman" w:hAnsi="Times New Roman" w:cs="Times New Roman"/>
          <w:color w:val="19181C"/>
        </w:rPr>
        <w:tab/>
      </w:r>
      <w:r>
        <w:rPr>
          <w:rFonts w:ascii="Times New Roman" w:hAnsi="Times New Roman" w:cs="Times New Roman"/>
          <w:color w:val="19181C"/>
        </w:rPr>
        <w:tab/>
      </w:r>
      <w:r>
        <w:rPr>
          <w:rFonts w:ascii="Times New Roman" w:hAnsi="Times New Roman" w:cs="Times New Roman"/>
          <w:color w:val="19181C"/>
        </w:rPr>
        <w:tab/>
      </w:r>
      <w:r>
        <w:rPr>
          <w:rFonts w:ascii="Times New Roman" w:hAnsi="Times New Roman" w:cs="Times New Roman"/>
          <w:color w:val="19181C"/>
        </w:rPr>
        <w:tab/>
      </w:r>
      <w:r w:rsidRPr="000D4AF5">
        <w:rPr>
          <w:rFonts w:ascii="Times New Roman" w:hAnsi="Times New Roman" w:cs="Times New Roman"/>
          <w:color w:val="000004"/>
        </w:rPr>
        <w:t>Kraj in datum podpi</w:t>
      </w:r>
      <w:r w:rsidRPr="000D4AF5">
        <w:rPr>
          <w:rFonts w:ascii="Times New Roman" w:hAnsi="Times New Roman" w:cs="Times New Roman"/>
          <w:color w:val="19181C"/>
        </w:rPr>
        <w:t>s</w:t>
      </w:r>
      <w:r w:rsidRPr="000D4AF5">
        <w:rPr>
          <w:rFonts w:ascii="Times New Roman" w:hAnsi="Times New Roman" w:cs="Times New Roman"/>
          <w:color w:val="000004"/>
        </w:rPr>
        <w:t xml:space="preserve">a </w:t>
      </w:r>
    </w:p>
    <w:p w:rsidR="00741903" w:rsidRDefault="00741903" w:rsidP="00741903">
      <w:pPr>
        <w:pStyle w:val="Slog"/>
        <w:shd w:val="clear" w:color="auto" w:fill="FEFFFF"/>
        <w:spacing w:before="4" w:line="225" w:lineRule="exact"/>
        <w:ind w:left="423" w:right="70"/>
        <w:rPr>
          <w:rFonts w:ascii="Times New Roman" w:hAnsi="Times New Roman" w:cs="Times New Roman"/>
          <w:color w:val="000004"/>
        </w:rPr>
      </w:pPr>
    </w:p>
    <w:p w:rsidR="00741903" w:rsidRPr="000D4AF5" w:rsidRDefault="00D75341" w:rsidP="00741903">
      <w:pPr>
        <w:pStyle w:val="Slog"/>
        <w:shd w:val="clear" w:color="auto" w:fill="FEFFFF"/>
        <w:spacing w:before="4" w:line="225" w:lineRule="exact"/>
        <w:ind w:left="423" w:right="70"/>
        <w:rPr>
          <w:rFonts w:ascii="Times New Roman" w:hAnsi="Times New Roman" w:cs="Times New Roman"/>
          <w:color w:val="000004"/>
        </w:rPr>
      </w:pPr>
      <w:r>
        <w:rPr>
          <w:rFonts w:ascii="Times New Roman" w:hAnsi="Times New Roman" w:cs="Times New Roman"/>
          <w:color w:val="000004"/>
        </w:rPr>
        <w:t>Prenosnik</w:t>
      </w:r>
      <w:r w:rsidR="00741903" w:rsidRPr="000D4AF5">
        <w:rPr>
          <w:rFonts w:ascii="Times New Roman" w:hAnsi="Times New Roman" w:cs="Times New Roman"/>
          <w:color w:val="000004"/>
        </w:rPr>
        <w:t xml:space="preserve">: </w:t>
      </w:r>
      <w:r w:rsidR="00741903">
        <w:rPr>
          <w:rFonts w:ascii="Times New Roman" w:hAnsi="Times New Roman" w:cs="Times New Roman"/>
          <w:color w:val="000004"/>
        </w:rPr>
        <w:tab/>
      </w:r>
      <w:r w:rsidR="00741903">
        <w:rPr>
          <w:rFonts w:ascii="Times New Roman" w:hAnsi="Times New Roman" w:cs="Times New Roman"/>
          <w:color w:val="000004"/>
        </w:rPr>
        <w:tab/>
      </w:r>
      <w:r w:rsidR="00741903">
        <w:rPr>
          <w:rFonts w:ascii="Times New Roman" w:hAnsi="Times New Roman" w:cs="Times New Roman"/>
          <w:color w:val="000004"/>
        </w:rPr>
        <w:tab/>
      </w:r>
      <w:r w:rsidR="00741903">
        <w:rPr>
          <w:rFonts w:ascii="Times New Roman" w:hAnsi="Times New Roman" w:cs="Times New Roman"/>
          <w:color w:val="000004"/>
        </w:rPr>
        <w:tab/>
      </w:r>
      <w:r w:rsidR="00741903">
        <w:rPr>
          <w:rFonts w:ascii="Times New Roman" w:hAnsi="Times New Roman" w:cs="Times New Roman"/>
          <w:color w:val="000004"/>
        </w:rPr>
        <w:tab/>
      </w:r>
      <w:r w:rsidR="00741903">
        <w:rPr>
          <w:rFonts w:ascii="Times New Roman" w:hAnsi="Times New Roman" w:cs="Times New Roman"/>
          <w:color w:val="000004"/>
        </w:rPr>
        <w:tab/>
      </w:r>
      <w:r>
        <w:rPr>
          <w:rFonts w:ascii="Times New Roman" w:hAnsi="Times New Roman" w:cs="Times New Roman"/>
          <w:color w:val="000004"/>
        </w:rPr>
        <w:t>Prevzemnik</w:t>
      </w:r>
      <w:r w:rsidR="00741903">
        <w:rPr>
          <w:rFonts w:ascii="Times New Roman" w:hAnsi="Times New Roman" w:cs="Times New Roman"/>
          <w:color w:val="000004"/>
        </w:rPr>
        <w:t>:</w:t>
      </w:r>
    </w:p>
    <w:p w:rsidR="00D75341" w:rsidRDefault="00D75341" w:rsidP="00741903">
      <w:pPr>
        <w:pStyle w:val="Slog"/>
        <w:shd w:val="clear" w:color="auto" w:fill="FEFFFF"/>
        <w:spacing w:line="278" w:lineRule="exact"/>
        <w:ind w:left="408" w:right="-2"/>
        <w:rPr>
          <w:rFonts w:ascii="Times New Roman" w:hAnsi="Times New Roman" w:cs="Times New Roman"/>
          <w:color w:val="000004"/>
        </w:rPr>
      </w:pPr>
    </w:p>
    <w:p w:rsidR="00741903" w:rsidRDefault="00741903" w:rsidP="00741903">
      <w:pPr>
        <w:pStyle w:val="Slog"/>
        <w:shd w:val="clear" w:color="auto" w:fill="FEFFFF"/>
        <w:spacing w:line="278" w:lineRule="exact"/>
        <w:ind w:left="408" w:right="-2"/>
        <w:rPr>
          <w:rFonts w:ascii="Times New Roman" w:hAnsi="Times New Roman" w:cs="Times New Roman"/>
          <w:color w:val="000004"/>
        </w:rPr>
      </w:pPr>
      <w:r w:rsidRPr="000D4AF5">
        <w:rPr>
          <w:rFonts w:ascii="Times New Roman" w:hAnsi="Times New Roman" w:cs="Times New Roman"/>
          <w:color w:val="000004"/>
        </w:rPr>
        <w:t xml:space="preserve">Tehniški šolski center Maribor </w:t>
      </w:r>
      <w:r>
        <w:rPr>
          <w:rFonts w:ascii="Times New Roman" w:hAnsi="Times New Roman" w:cs="Times New Roman"/>
          <w:color w:val="000004"/>
        </w:rPr>
        <w:tab/>
      </w:r>
      <w:r>
        <w:rPr>
          <w:rFonts w:ascii="Times New Roman" w:hAnsi="Times New Roman" w:cs="Times New Roman"/>
          <w:color w:val="000004"/>
        </w:rPr>
        <w:tab/>
      </w:r>
      <w:r>
        <w:rPr>
          <w:rFonts w:ascii="Times New Roman" w:hAnsi="Times New Roman" w:cs="Times New Roman"/>
          <w:color w:val="000004"/>
        </w:rPr>
        <w:tab/>
      </w:r>
      <w:r>
        <w:rPr>
          <w:rFonts w:ascii="Times New Roman" w:hAnsi="Times New Roman" w:cs="Times New Roman"/>
          <w:color w:val="000004"/>
        </w:rPr>
        <w:tab/>
      </w:r>
      <w:r w:rsidR="0097779A">
        <w:rPr>
          <w:rFonts w:ascii="Times New Roman" w:hAnsi="Times New Roman" w:cs="Times New Roman"/>
          <w:color w:val="000004"/>
        </w:rPr>
        <w:t>__________________</w:t>
      </w:r>
    </w:p>
    <w:p w:rsidR="00741903" w:rsidRDefault="00741903" w:rsidP="00741903">
      <w:pPr>
        <w:pStyle w:val="Slog"/>
        <w:shd w:val="clear" w:color="auto" w:fill="FEFFFF"/>
        <w:spacing w:line="278" w:lineRule="exact"/>
        <w:ind w:left="408" w:right="-2"/>
        <w:rPr>
          <w:rFonts w:ascii="Times New Roman" w:hAnsi="Times New Roman" w:cs="Times New Roman"/>
          <w:color w:val="000004"/>
        </w:rPr>
      </w:pPr>
    </w:p>
    <w:p w:rsidR="00741903" w:rsidRPr="000D4AF5" w:rsidRDefault="00741903" w:rsidP="00741903">
      <w:pPr>
        <w:pStyle w:val="Slog"/>
        <w:shd w:val="clear" w:color="auto" w:fill="FEFFFF"/>
        <w:spacing w:line="278" w:lineRule="exact"/>
        <w:ind w:left="408" w:right="-2"/>
        <w:rPr>
          <w:rFonts w:ascii="Times New Roman" w:hAnsi="Times New Roman" w:cs="Times New Roman"/>
          <w:color w:val="000004"/>
        </w:rPr>
      </w:pPr>
      <w:r w:rsidRPr="000D4AF5">
        <w:rPr>
          <w:rFonts w:ascii="Times New Roman" w:hAnsi="Times New Roman" w:cs="Times New Roman"/>
          <w:color w:val="000004"/>
        </w:rPr>
        <w:t xml:space="preserve">Direktor: </w:t>
      </w:r>
      <w:r>
        <w:rPr>
          <w:rFonts w:ascii="Times New Roman" w:hAnsi="Times New Roman" w:cs="Times New Roman"/>
          <w:color w:val="000004"/>
        </w:rPr>
        <w:tab/>
      </w:r>
      <w:r>
        <w:rPr>
          <w:rFonts w:ascii="Times New Roman" w:hAnsi="Times New Roman" w:cs="Times New Roman"/>
          <w:color w:val="000004"/>
        </w:rPr>
        <w:tab/>
      </w:r>
      <w:r>
        <w:rPr>
          <w:rFonts w:ascii="Times New Roman" w:hAnsi="Times New Roman" w:cs="Times New Roman"/>
          <w:color w:val="000004"/>
        </w:rPr>
        <w:tab/>
      </w:r>
      <w:r>
        <w:rPr>
          <w:rFonts w:ascii="Times New Roman" w:hAnsi="Times New Roman" w:cs="Times New Roman"/>
          <w:color w:val="000004"/>
        </w:rPr>
        <w:tab/>
      </w:r>
      <w:r>
        <w:rPr>
          <w:rFonts w:ascii="Times New Roman" w:hAnsi="Times New Roman" w:cs="Times New Roman"/>
          <w:color w:val="000004"/>
        </w:rPr>
        <w:tab/>
        <w:t xml:space="preserve">     </w:t>
      </w:r>
      <w:r>
        <w:rPr>
          <w:rFonts w:ascii="Times New Roman" w:hAnsi="Times New Roman" w:cs="Times New Roman"/>
          <w:color w:val="000004"/>
        </w:rPr>
        <w:tab/>
      </w:r>
      <w:r>
        <w:rPr>
          <w:rFonts w:ascii="Times New Roman" w:hAnsi="Times New Roman" w:cs="Times New Roman"/>
          <w:color w:val="000004"/>
        </w:rPr>
        <w:tab/>
        <w:t>Direktor:</w:t>
      </w:r>
    </w:p>
    <w:p w:rsidR="00741903" w:rsidRPr="000D4AF5" w:rsidRDefault="00741903" w:rsidP="00741903">
      <w:pPr>
        <w:pStyle w:val="Slog"/>
        <w:shd w:val="clear" w:color="auto" w:fill="FEFFFF"/>
        <w:spacing w:before="302" w:line="278" w:lineRule="exact"/>
        <w:ind w:left="423" w:right="84"/>
        <w:rPr>
          <w:rFonts w:ascii="Times New Roman" w:hAnsi="Times New Roman" w:cs="Times New Roman"/>
          <w:color w:val="000004"/>
        </w:rPr>
      </w:pPr>
      <w:r w:rsidRPr="000D4AF5">
        <w:rPr>
          <w:rFonts w:ascii="Times New Roman" w:hAnsi="Times New Roman" w:cs="Times New Roman"/>
          <w:color w:val="000004"/>
        </w:rPr>
        <w:t>Darko Kukovec</w:t>
      </w:r>
      <w:r>
        <w:rPr>
          <w:rFonts w:ascii="Times New Roman" w:hAnsi="Times New Roman" w:cs="Times New Roman"/>
          <w:color w:val="000004"/>
        </w:rPr>
        <w:tab/>
      </w:r>
      <w:r>
        <w:rPr>
          <w:rFonts w:ascii="Times New Roman" w:hAnsi="Times New Roman" w:cs="Times New Roman"/>
          <w:color w:val="000004"/>
        </w:rPr>
        <w:tab/>
      </w:r>
      <w:r>
        <w:rPr>
          <w:rFonts w:ascii="Times New Roman" w:hAnsi="Times New Roman" w:cs="Times New Roman"/>
          <w:color w:val="000004"/>
        </w:rPr>
        <w:tab/>
      </w:r>
      <w:r>
        <w:rPr>
          <w:rFonts w:ascii="Times New Roman" w:hAnsi="Times New Roman" w:cs="Times New Roman"/>
          <w:color w:val="000004"/>
        </w:rPr>
        <w:tab/>
      </w:r>
      <w:r>
        <w:rPr>
          <w:rFonts w:ascii="Times New Roman" w:hAnsi="Times New Roman" w:cs="Times New Roman"/>
          <w:color w:val="000004"/>
        </w:rPr>
        <w:tab/>
      </w:r>
      <w:r>
        <w:rPr>
          <w:rFonts w:ascii="Times New Roman" w:hAnsi="Times New Roman" w:cs="Times New Roman"/>
          <w:color w:val="000004"/>
        </w:rPr>
        <w:tab/>
      </w:r>
      <w:r w:rsidR="0097779A">
        <w:rPr>
          <w:rFonts w:ascii="Times New Roman" w:hAnsi="Times New Roman" w:cs="Times New Roman"/>
          <w:color w:val="000004"/>
        </w:rPr>
        <w:t>__________________</w:t>
      </w:r>
    </w:p>
    <w:sectPr w:rsidR="00741903" w:rsidRPr="000D4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20F7"/>
    <w:multiLevelType w:val="hybridMultilevel"/>
    <w:tmpl w:val="E8A829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B414D0E"/>
    <w:multiLevelType w:val="hybridMultilevel"/>
    <w:tmpl w:val="1C1811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1FB791F"/>
    <w:multiLevelType w:val="hybridMultilevel"/>
    <w:tmpl w:val="C70E0B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21"/>
    <w:rsid w:val="0001332A"/>
    <w:rsid w:val="000640A9"/>
    <w:rsid w:val="002317FE"/>
    <w:rsid w:val="002A124F"/>
    <w:rsid w:val="002D4A38"/>
    <w:rsid w:val="003E6721"/>
    <w:rsid w:val="004801EF"/>
    <w:rsid w:val="00612A8B"/>
    <w:rsid w:val="006E3928"/>
    <w:rsid w:val="00741903"/>
    <w:rsid w:val="0097779A"/>
    <w:rsid w:val="009E4D4D"/>
    <w:rsid w:val="00A55F5F"/>
    <w:rsid w:val="00B82A2A"/>
    <w:rsid w:val="00D35944"/>
    <w:rsid w:val="00D75341"/>
    <w:rsid w:val="00DA27EA"/>
    <w:rsid w:val="00E14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47BF"/>
  <w15:chartTrackingRefBased/>
  <w15:docId w15:val="{F8E6AFA1-3F7A-4204-B6FE-ADD2B1F5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6721"/>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6721"/>
    <w:pPr>
      <w:ind w:left="720"/>
      <w:contextualSpacing/>
    </w:pPr>
  </w:style>
  <w:style w:type="paragraph" w:customStyle="1" w:styleId="Slog">
    <w:name w:val="Slog"/>
    <w:rsid w:val="00741903"/>
    <w:pPr>
      <w:widowControl w:val="0"/>
      <w:autoSpaceDE w:val="0"/>
      <w:autoSpaceDN w:val="0"/>
      <w:adjustRightInd w:val="0"/>
      <w:spacing w:after="0" w:line="240" w:lineRule="auto"/>
    </w:pPr>
    <w:rPr>
      <w:rFonts w:ascii="Arial" w:eastAsiaTheme="minorEastAsia" w:hAnsi="Arial" w:cs="Arial"/>
      <w:sz w:val="24"/>
      <w:szCs w:val="24"/>
      <w:lang w:eastAsia="sl-SI"/>
    </w:rPr>
  </w:style>
  <w:style w:type="paragraph" w:customStyle="1" w:styleId="odstavek">
    <w:name w:val="odstavek"/>
    <w:basedOn w:val="Navaden"/>
    <w:rsid w:val="00480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Ravnatelj</cp:lastModifiedBy>
  <cp:revision>2</cp:revision>
  <dcterms:created xsi:type="dcterms:W3CDTF">2020-05-14T08:18:00Z</dcterms:created>
  <dcterms:modified xsi:type="dcterms:W3CDTF">2020-05-14T08:18:00Z</dcterms:modified>
</cp:coreProperties>
</file>